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AF3C0" w14:textId="0945CDD9" w:rsidR="00B0102C" w:rsidRDefault="00B0102C" w:rsidP="00B0102C">
      <w:pPr>
        <w:shd w:val="clear" w:color="auto" w:fill="FFFFFF"/>
        <w:spacing w:after="0" w:line="750" w:lineRule="atLeast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66"/>
          <w:szCs w:val="66"/>
          <w:lang w:eastAsia="ru-RU"/>
        </w:rPr>
      </w:pPr>
      <w:r w:rsidRPr="00B0102C">
        <w:rPr>
          <w:rFonts w:ascii="Fira Sans" w:eastAsia="Times New Roman" w:hAnsi="Fira Sans" w:cs="Times New Roman"/>
          <w:b/>
          <w:bCs/>
          <w:color w:val="000000"/>
          <w:kern w:val="36"/>
          <w:sz w:val="66"/>
          <w:szCs w:val="66"/>
          <w:lang w:eastAsia="ru-RU"/>
        </w:rPr>
        <w:t>Международный день отказа от курения 2020 – 19 ноября бросить курить</w:t>
      </w:r>
      <w:r>
        <w:rPr>
          <w:rFonts w:ascii="Fira Sans" w:eastAsia="Times New Roman" w:hAnsi="Fira Sans" w:cs="Times New Roman"/>
          <w:b/>
          <w:bCs/>
          <w:color w:val="000000"/>
          <w:kern w:val="36"/>
          <w:sz w:val="66"/>
          <w:szCs w:val="66"/>
          <w:lang w:eastAsia="ru-RU"/>
        </w:rPr>
        <w:t xml:space="preserve"> – легко!</w:t>
      </w:r>
    </w:p>
    <w:p w14:paraId="5EF70999" w14:textId="77777777" w:rsidR="00F82C14" w:rsidRDefault="00F82C14" w:rsidP="00B0102C">
      <w:pPr>
        <w:shd w:val="clear" w:color="auto" w:fill="FFFFFF"/>
        <w:spacing w:after="0" w:line="750" w:lineRule="atLeast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66"/>
          <w:szCs w:val="66"/>
          <w:lang w:eastAsia="ru-RU"/>
        </w:rPr>
      </w:pPr>
    </w:p>
    <w:p w14:paraId="776B004A" w14:textId="0BA32CCD" w:rsidR="00F82C14" w:rsidRPr="00F82C14" w:rsidRDefault="00331E5E" w:rsidP="00F82C14">
      <w:pPr>
        <w:spacing w:line="288" w:lineRule="auto"/>
        <w:jc w:val="both"/>
        <w:rPr>
          <w:color w:val="000000"/>
          <w:sz w:val="34"/>
        </w:rPr>
      </w:pP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более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ранних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исследованиях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китайских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коллег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показано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что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COVID-19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наносит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удар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по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дыхательной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сердечно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-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сосудистой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системам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что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курение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которое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повышает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риск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респираторных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инфекций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хронической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обструктивной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болезни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легких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сердечно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-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сосудистых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заболеваний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диабета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ослабляет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иммунную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систему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делает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пациентов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более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уязвимыми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отношении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COVID-19,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усугубляет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тяжесть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болезни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ухудшают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прогноз</w:t>
      </w:r>
      <w:r w:rsidRPr="00331E5E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.</w:t>
      </w:r>
      <w:r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Также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курение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вызывает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хроническую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обструктивную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болезнь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лёгких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(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ХОБЛ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),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снижающую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способность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главного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органа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дыхания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доставлять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кровь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кислород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выводить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из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неё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углекислый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газ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.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итоге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страдают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как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сами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лёгкие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так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сосуды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сердце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.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курильщиков</w:t>
      </w:r>
      <w:r w:rsid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лёгких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накапливается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мокрота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появляется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кашель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одышка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(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которые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любитель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сигарет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может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считать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нормальным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явлением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годами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).</w:t>
      </w:r>
      <w:r w:rsid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Всё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это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может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объяснить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почему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организму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курящих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людей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тяжелее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справиться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заражением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новым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вирусом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ведь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все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вышеперечисленные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симптомы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усиливаются</w:t>
      </w:r>
      <w:r w:rsid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нарушается</w:t>
      </w:r>
      <w:r w:rsid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газообмен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lastRenderedPageBreak/>
        <w:t>Соответственно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,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увеличиваются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риски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смерти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для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таких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больных</w:t>
      </w:r>
      <w:r w:rsidR="00F82C14" w:rsidRPr="00F82C14"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>.</w:t>
      </w:r>
      <w:r>
        <w:rPr>
          <w:rFonts w:eastAsiaTheme="minorEastAsia" w:hAnsi="Tw Cen MT"/>
          <w:caps/>
          <w:color w:val="000000" w:themeColor="text1"/>
          <w:kern w:val="24"/>
          <w:sz w:val="34"/>
          <w:szCs w:val="34"/>
        </w:rPr>
        <w:t xml:space="preserve"> </w:t>
      </w:r>
    </w:p>
    <w:p w14:paraId="7BC39265" w14:textId="77777777" w:rsidR="00B0102C" w:rsidRDefault="00B0102C" w:rsidP="00B935E7">
      <w:pPr>
        <w:shd w:val="clear" w:color="auto" w:fill="FFFFFF"/>
        <w:spacing w:after="0" w:line="750" w:lineRule="atLeast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66"/>
          <w:szCs w:val="66"/>
          <w:lang w:eastAsia="ru-RU"/>
        </w:rPr>
      </w:pPr>
    </w:p>
    <w:p w14:paraId="60EFE74D" w14:textId="77777777" w:rsidR="00B935E7" w:rsidRPr="00B935E7" w:rsidRDefault="00B935E7" w:rsidP="00B935E7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</w:pPr>
      <w:r w:rsidRPr="00B935E7"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  <w:t> </w:t>
      </w:r>
    </w:p>
    <w:p w14:paraId="28EE41B4" w14:textId="77777777" w:rsidR="00B935E7" w:rsidRPr="00B935E7" w:rsidRDefault="00B935E7" w:rsidP="00B935E7">
      <w:pPr>
        <w:shd w:val="clear" w:color="auto" w:fill="FFFFFF"/>
        <w:spacing w:after="0" w:line="240" w:lineRule="auto"/>
        <w:textAlignment w:val="top"/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</w:pPr>
      <w:r w:rsidRPr="00B935E7">
        <w:rPr>
          <w:rFonts w:ascii="Fira Sans" w:eastAsia="Times New Roman" w:hAnsi="Fira Sans" w:cs="Times New Roman"/>
          <w:color w:val="AAAAAA"/>
          <w:sz w:val="21"/>
          <w:szCs w:val="21"/>
          <w:lang w:eastAsia="ru-RU"/>
        </w:rPr>
        <w:t> </w:t>
      </w:r>
    </w:p>
    <w:p w14:paraId="64010D15" w14:textId="77777777" w:rsidR="00B935E7" w:rsidRPr="00B935E7" w:rsidRDefault="00B935E7" w:rsidP="00B935E7">
      <w:pPr>
        <w:shd w:val="clear" w:color="auto" w:fill="FFFFFF"/>
        <w:spacing w:after="12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B935E7">
        <w:rPr>
          <w:rFonts w:ascii="Fira Sans" w:eastAsia="Times New Roman" w:hAnsi="Fira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C16E486" wp14:editId="4549E3B6">
            <wp:extent cx="8572500" cy="481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CCED" w14:textId="77777777" w:rsidR="00B935E7" w:rsidRPr="00B935E7" w:rsidRDefault="00B935E7" w:rsidP="00B935E7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AAAAAA"/>
          <w:sz w:val="18"/>
          <w:szCs w:val="18"/>
          <w:lang w:eastAsia="ru-RU"/>
        </w:rPr>
      </w:pPr>
      <w:r w:rsidRPr="00B935E7">
        <w:rPr>
          <w:rFonts w:ascii="Fira Sans" w:eastAsia="Times New Roman" w:hAnsi="Fira Sans" w:cs="Times New Roman"/>
          <w:color w:val="AAAAAA"/>
          <w:sz w:val="18"/>
          <w:szCs w:val="18"/>
          <w:lang w:eastAsia="ru-RU"/>
        </w:rPr>
        <w:t xml:space="preserve">Фото: ИЗВЕСТИЯ/Зураб </w:t>
      </w:r>
      <w:proofErr w:type="spellStart"/>
      <w:r w:rsidRPr="00B935E7">
        <w:rPr>
          <w:rFonts w:ascii="Fira Sans" w:eastAsia="Times New Roman" w:hAnsi="Fira Sans" w:cs="Times New Roman"/>
          <w:color w:val="AAAAAA"/>
          <w:sz w:val="18"/>
          <w:szCs w:val="18"/>
          <w:lang w:eastAsia="ru-RU"/>
        </w:rPr>
        <w:t>Джавахадзе</w:t>
      </w:r>
      <w:proofErr w:type="spellEnd"/>
    </w:p>
    <w:p w14:paraId="51BB0F75" w14:textId="7F1C2C6C" w:rsidR="00B935E7" w:rsidRPr="00331E5E" w:rsidRDefault="00B935E7" w:rsidP="00B935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Американские биологи из Калифорнийского университета в Лос-Анджелесе (США) исследовали молекулярные механизмы, связанные с риском развития более тяжелой формы COVID-19 у курящих людей. Результаты исследования были опубликованы в научном журнале 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"https://www.sciencedirect.com/science/article/abs/pii/S1934590920305488" \t "_blank" </w:instrText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31E5E">
        <w:rPr>
          <w:rFonts w:ascii="Times New Roman" w:eastAsia="Times New Roman" w:hAnsi="Times New Roman" w:cs="Times New Roman"/>
          <w:color w:val="5B3F7A"/>
          <w:sz w:val="28"/>
          <w:szCs w:val="28"/>
          <w:u w:val="single"/>
          <w:lang w:eastAsia="ru-RU"/>
        </w:rPr>
        <w:t>Cell</w:t>
      </w:r>
      <w:proofErr w:type="spellEnd"/>
      <w:r w:rsidRPr="00331E5E">
        <w:rPr>
          <w:rFonts w:ascii="Times New Roman" w:eastAsia="Times New Roman" w:hAnsi="Times New Roman" w:cs="Times New Roman"/>
          <w:color w:val="5B3F7A"/>
          <w:sz w:val="28"/>
          <w:szCs w:val="28"/>
          <w:u w:val="single"/>
          <w:lang w:eastAsia="ru-RU"/>
        </w:rPr>
        <w:t xml:space="preserve"> </w:t>
      </w:r>
      <w:proofErr w:type="spellStart"/>
      <w:r w:rsidRPr="00331E5E">
        <w:rPr>
          <w:rFonts w:ascii="Times New Roman" w:eastAsia="Times New Roman" w:hAnsi="Times New Roman" w:cs="Times New Roman"/>
          <w:color w:val="5B3F7A"/>
          <w:sz w:val="28"/>
          <w:szCs w:val="28"/>
          <w:u w:val="single"/>
          <w:lang w:eastAsia="ru-RU"/>
        </w:rPr>
        <w:t>Stem</w:t>
      </w:r>
      <w:proofErr w:type="spellEnd"/>
      <w:r w:rsidRPr="00331E5E">
        <w:rPr>
          <w:rFonts w:ascii="Times New Roman" w:eastAsia="Times New Roman" w:hAnsi="Times New Roman" w:cs="Times New Roman"/>
          <w:color w:val="5B3F7A"/>
          <w:sz w:val="28"/>
          <w:szCs w:val="28"/>
          <w:u w:val="single"/>
          <w:lang w:eastAsia="ru-RU"/>
        </w:rPr>
        <w:t xml:space="preserve"> </w:t>
      </w:r>
      <w:proofErr w:type="spellStart"/>
      <w:r w:rsidRPr="00331E5E">
        <w:rPr>
          <w:rFonts w:ascii="Times New Roman" w:eastAsia="Times New Roman" w:hAnsi="Times New Roman" w:cs="Times New Roman"/>
          <w:color w:val="5B3F7A"/>
          <w:sz w:val="28"/>
          <w:szCs w:val="28"/>
          <w:u w:val="single"/>
          <w:lang w:eastAsia="ru-RU"/>
        </w:rPr>
        <w:t>Cell</w:t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.Специалисты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регенеративной медицины и исследования стволовых клеток при Калифорнийском университете воссоздали процессы, которые происходят в дыхательных путях курящего человека, зараженного коронавирусом, с помощью клеточной модели.</w:t>
      </w:r>
    </w:p>
    <w:p w14:paraId="7466F6B7" w14:textId="2AD36A56" w:rsidR="00B935E7" w:rsidRPr="00331E5E" w:rsidRDefault="00B935E7" w:rsidP="00B935E7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«Наша модель воспроизводит верхнюю часть дыхательных путей — первое место, куда попадает вирус. Это область, которая продуцирует слизь для улавливания вирусов, бактерий и токсинов и содержит клетки с выступами в </w:t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виде пальцев, которые выталкивают эту слизь вверх и наружу», — приводятся слова руководителя исследования, профессора легочной медицины и сотрудника университетского онкологического центра 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Бриджит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Гомпертс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Гомпертс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объяснила, что из легких пяти молодых некурящих людей взяли стволовые клетки. Затем из этих клеток была выращена культура, которую исследователи обрабатывали сигаретным дымом по три минуты в день в течение четырех дней, имитируя процесс </w:t>
      </w:r>
      <w:proofErr w:type="spellStart"/>
      <w:proofErr w:type="gram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курения.«</w:t>
      </w:r>
      <w:proofErr w:type="gram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типа используется для изучения заболеваний легких уже более 10 лет, и доказано, что она хорошо имитирует изменения в дыхательных путях курящего человека», — сообщила руководитель исследования.</w:t>
      </w:r>
      <w:r w:rsidR="00331E5E"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Позже культуры были заражены вирусом SARS-CoV-2, и исследователи смогли сравнить контрольные и обработанные культуры. В результате те модели, которые обработали сигаретным дымом, подверглись инфекции в большей степени. Ученые обнаружили на них в два-три раза больше инфицированных 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клеток.Исследователи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сделали вывод, что сильное развитие инфекции у курильщиков связано с блокированием активности белков-мессенджеров иммунной системы, которые называются интерферонами. Они провоцируют зараженные клетки производить белки для атаки на вирус. При этом интерферон предупреждает неинфицированные клетки о проникновении </w:t>
      </w:r>
      <w:proofErr w:type="spellStart"/>
      <w:proofErr w:type="gram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патогена.«</w:t>
      </w:r>
      <w:proofErr w:type="gram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представите дыхательные пути в виде высоких стен, защищающих замок, курение — это создание дыр в этих стенах. Оно снижает естественную защиту, что позволяет вирусу проникнуть внутрь», — объяснила 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Гомпертс.Ученые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выразили надежду, что результаты исследования помогут разработать терапевтические стратегии для лечения и снижения риска развития тяжелого течения COVID-19 у 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курильщиков.В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июля американские биологи выяснили, что люди, </w:t>
      </w:r>
      <w:hyperlink r:id="rId6" w:tgtFrame="_blank" w:history="1">
        <w:r w:rsidRPr="00331E5E">
          <w:rPr>
            <w:rFonts w:ascii="Times New Roman" w:eastAsia="Times New Roman" w:hAnsi="Times New Roman" w:cs="Times New Roman"/>
            <w:color w:val="5B3F7A"/>
            <w:sz w:val="28"/>
            <w:szCs w:val="28"/>
            <w:u w:val="single"/>
            <w:lang w:eastAsia="ru-RU"/>
          </w:rPr>
          <w:t>которые курят сигареты</w:t>
        </w:r>
      </w:hyperlink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 подвержены коронавирусу, чем те, кто пользуется электронными сигаретами. Исследование показало, что оба вида сигарет вызывают воспаление легких, но употребление табака ведет еще и к увеличению числа рецепторов ACE2 на поверхности их клеток.</w:t>
      </w:r>
    </w:p>
    <w:p w14:paraId="2D13CFC8" w14:textId="77777777" w:rsidR="00B935E7" w:rsidRPr="00331E5E" w:rsidRDefault="00B935E7" w:rsidP="00B935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актуальная информация по ситуации с коронавирусом доступна на сайтах 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"https://xn--80aesfpebagmfblc0a.xn--p1ai/" </w:instrText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31E5E">
        <w:rPr>
          <w:rFonts w:ascii="Times New Roman" w:eastAsia="Times New Roman" w:hAnsi="Times New Roman" w:cs="Times New Roman"/>
          <w:color w:val="5B3F7A"/>
          <w:sz w:val="28"/>
          <w:szCs w:val="28"/>
          <w:u w:val="single"/>
          <w:lang w:eastAsia="ru-RU"/>
        </w:rPr>
        <w:t>стопкоронавирус.рф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"https://xn--b1ade2ahgncgk.xn--p1ai/" </w:instrText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31E5E">
        <w:rPr>
          <w:rFonts w:ascii="Times New Roman" w:eastAsia="Times New Roman" w:hAnsi="Times New Roman" w:cs="Times New Roman"/>
          <w:color w:val="5B3F7A"/>
          <w:sz w:val="28"/>
          <w:szCs w:val="28"/>
          <w:u w:val="single"/>
          <w:lang w:eastAsia="ru-RU"/>
        </w:rPr>
        <w:t>доступвсем.рф</w:t>
      </w:r>
      <w:proofErr w:type="spellEnd"/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3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хештегу #МыВместе. Телефон горячей линии по вопросам коронавируса: 8 (800) 2000-112.</w:t>
      </w:r>
    </w:p>
    <w:p w14:paraId="0D008520" w14:textId="77777777" w:rsidR="00B935E7" w:rsidRPr="00331E5E" w:rsidRDefault="00B935E7" w:rsidP="00B935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61118" w14:textId="2E658FAE" w:rsidR="00B0102C" w:rsidRPr="00331E5E" w:rsidRDefault="00B935E7" w:rsidP="00B935E7">
      <w:pPr>
        <w:jc w:val="both"/>
        <w:rPr>
          <w:rFonts w:ascii="Times New Roman" w:hAnsi="Times New Roman" w:cs="Times New Roman"/>
          <w:sz w:val="28"/>
          <w:szCs w:val="28"/>
        </w:rPr>
      </w:pPr>
      <w:r w:rsidRPr="00331E5E">
        <w:rPr>
          <w:rFonts w:ascii="Times New Roman" w:hAnsi="Times New Roman" w:cs="Times New Roman"/>
          <w:sz w:val="28"/>
          <w:szCs w:val="28"/>
        </w:rPr>
        <w:t>https://iz.ru/1088948/2020-11-18/biologi-vyiasnili-prichinu-tiazhelogo-techeniia-covid-19-u-kurilshchikov?utm_medium=referral&amp;utm_source=lentainform&amp;utm_campaign=iz.ru&amp;utm_term=1292373&amp;utm_content=8935893</w:t>
      </w:r>
      <w:r w:rsidR="00F82C14" w:rsidRPr="00331E5E">
        <w:rPr>
          <w:rFonts w:ascii="Times New Roman" w:hAnsi="Times New Roman" w:cs="Times New Roman"/>
          <w:sz w:val="28"/>
          <w:szCs w:val="28"/>
        </w:rPr>
        <w:t>.18 ноября 2020, 17:47</w:t>
      </w:r>
    </w:p>
    <w:p w14:paraId="7C734042" w14:textId="6C750D8C" w:rsidR="00B0102C" w:rsidRPr="00331E5E" w:rsidRDefault="00B0102C" w:rsidP="00B0102C">
      <w:pPr>
        <w:rPr>
          <w:rFonts w:ascii="Times New Roman" w:hAnsi="Times New Roman" w:cs="Times New Roman"/>
          <w:sz w:val="28"/>
          <w:szCs w:val="28"/>
        </w:rPr>
      </w:pPr>
    </w:p>
    <w:p w14:paraId="5A1A02E8" w14:textId="36EC2D61" w:rsidR="00B0102C" w:rsidRPr="00331E5E" w:rsidRDefault="00B0102C" w:rsidP="00B010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E5E">
        <w:rPr>
          <w:rFonts w:ascii="Times New Roman" w:hAnsi="Times New Roman" w:cs="Times New Roman"/>
          <w:sz w:val="28"/>
          <w:szCs w:val="28"/>
        </w:rPr>
        <w:lastRenderedPageBreak/>
        <w:t xml:space="preserve">С 1 марта 2019 г. в ГБУЗ ТО «Областной наркологический диспансер» открыт кабинет профилактики, где все желающие, по полису ОМС, могут проконсультироваться по вопросу лечения никотиновой зависимости. «Бросаем курить с понедельника» - уникальная авторская программа, направленная на лечение табачной зависимости, которая впервые запускается на базе ГБУЗ ТО «Областной наркологический диспансер». В программу включены проведение тестирования на определение степени тяжести табачной </w:t>
      </w:r>
      <w:proofErr w:type="gramStart"/>
      <w:r w:rsidRPr="00331E5E">
        <w:rPr>
          <w:rFonts w:ascii="Times New Roman" w:hAnsi="Times New Roman" w:cs="Times New Roman"/>
          <w:sz w:val="28"/>
          <w:szCs w:val="28"/>
        </w:rPr>
        <w:t>зависимости,  мотивационного</w:t>
      </w:r>
      <w:proofErr w:type="gramEnd"/>
      <w:r w:rsidRPr="00331E5E">
        <w:rPr>
          <w:rFonts w:ascii="Times New Roman" w:hAnsi="Times New Roman" w:cs="Times New Roman"/>
          <w:sz w:val="28"/>
          <w:szCs w:val="28"/>
        </w:rPr>
        <w:t xml:space="preserve"> потенциала, индивидуальное и групповое консультирование высококвалифицированными специалистами – врачами психиатрами-наркологами и психологами, подбор медикаментозного лечения,  мониторинг результатов. Программа будет осуществляться в рамках ОМС (бесплатно для пациента). Записаться на прием к врачу психиатру-наркологу можно, обратившись в регистратуру или к администратору. Кабинет профилактики №5 находится на 1 этаже по адресу: г. Тюмень, ул. Семакова,11.</w:t>
      </w:r>
      <w:r w:rsidR="00F82C14" w:rsidRPr="00331E5E">
        <w:rPr>
          <w:rFonts w:ascii="Times New Roman" w:hAnsi="Times New Roman" w:cs="Times New Roman"/>
          <w:sz w:val="28"/>
          <w:szCs w:val="28"/>
        </w:rPr>
        <w:t xml:space="preserve"> Возможно консультирование </w:t>
      </w:r>
      <w:r w:rsidR="00F82C14" w:rsidRPr="00331E5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82C14" w:rsidRPr="00331E5E">
        <w:rPr>
          <w:rFonts w:ascii="Times New Roman" w:hAnsi="Times New Roman" w:cs="Times New Roman"/>
          <w:sz w:val="28"/>
          <w:szCs w:val="28"/>
        </w:rPr>
        <w:t>-</w:t>
      </w:r>
      <w:r w:rsidR="00F82C14" w:rsidRPr="00331E5E">
        <w:rPr>
          <w:rFonts w:ascii="Times New Roman" w:hAnsi="Times New Roman" w:cs="Times New Roman"/>
          <w:sz w:val="28"/>
          <w:szCs w:val="28"/>
          <w:lang w:val="en-US"/>
        </w:rPr>
        <w:t>lain</w:t>
      </w:r>
      <w:r w:rsidR="00F82C14" w:rsidRPr="00331E5E">
        <w:rPr>
          <w:rFonts w:ascii="Times New Roman" w:hAnsi="Times New Roman" w:cs="Times New Roman"/>
          <w:sz w:val="28"/>
          <w:szCs w:val="28"/>
        </w:rPr>
        <w:t xml:space="preserve">, на нашем сайте </w:t>
      </w:r>
      <w:r w:rsidR="00F82C14" w:rsidRPr="00331E5E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F82C14" w:rsidRPr="00331E5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82C14" w:rsidRPr="00331E5E">
        <w:rPr>
          <w:rFonts w:ascii="Times New Roman" w:hAnsi="Times New Roman" w:cs="Times New Roman"/>
          <w:b/>
          <w:sz w:val="28"/>
          <w:szCs w:val="28"/>
          <w:lang w:val="en-US"/>
        </w:rPr>
        <w:t>ond</w:t>
      </w:r>
      <w:proofErr w:type="spellEnd"/>
      <w:r w:rsidR="00F82C14" w:rsidRPr="00331E5E">
        <w:rPr>
          <w:rFonts w:ascii="Times New Roman" w:hAnsi="Times New Roman" w:cs="Times New Roman"/>
          <w:b/>
          <w:sz w:val="28"/>
          <w:szCs w:val="28"/>
        </w:rPr>
        <w:t>72.</w:t>
      </w:r>
      <w:proofErr w:type="spellStart"/>
      <w:r w:rsidR="00F82C14" w:rsidRPr="00331E5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82C14" w:rsidRPr="00331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95B183" w14:textId="77777777" w:rsidR="00B935E7" w:rsidRPr="00331E5E" w:rsidRDefault="00B935E7" w:rsidP="00B010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5E7" w:rsidRPr="0033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Tw Cen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50E34"/>
    <w:multiLevelType w:val="hybridMultilevel"/>
    <w:tmpl w:val="2ECEFEB2"/>
    <w:lvl w:ilvl="0" w:tplc="8E84F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0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0E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A7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7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63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A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2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46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E7"/>
    <w:rsid w:val="00331E5E"/>
    <w:rsid w:val="00B0102C"/>
    <w:rsid w:val="00B935E7"/>
    <w:rsid w:val="00F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E9AE"/>
  <w15:chartTrackingRefBased/>
  <w15:docId w15:val="{89743E28-3D1F-4B1F-9859-9AEDAD6A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88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24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485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288">
              <w:marLeft w:val="3346"/>
              <w:marRight w:val="1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5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4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7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3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7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.ru/1035681/2020-07-15/kurilshchiki-tabaka-okazalis-podverzheny-covid-19-bolshe-liubitelei-veip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Конищева</dc:creator>
  <cp:keywords/>
  <dc:description/>
  <cp:lastModifiedBy>Оксана Николаевна</cp:lastModifiedBy>
  <cp:revision>2</cp:revision>
  <dcterms:created xsi:type="dcterms:W3CDTF">2020-11-20T03:23:00Z</dcterms:created>
  <dcterms:modified xsi:type="dcterms:W3CDTF">2020-11-20T03:23:00Z</dcterms:modified>
</cp:coreProperties>
</file>